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襄阳市科普教育基地申报汇总表</w:t>
      </w:r>
    </w:p>
    <w:tbl>
      <w:tblPr>
        <w:tblStyle w:val="3"/>
        <w:tblW w:w="14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242"/>
        <w:gridCol w:w="3423"/>
        <w:gridCol w:w="6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42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基地名称</w:t>
            </w:r>
          </w:p>
        </w:tc>
        <w:tc>
          <w:tcPr>
            <w:tcW w:w="3423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6082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特色优势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24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423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608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24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423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608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24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423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608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24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3423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608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注：申报基地较多可自行加行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CE986B"/>
    <w:rsid w:val="6E7D722C"/>
    <w:rsid w:val="D7CE9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2024-06-26T18:12:00Z</dcterms:created>
  <dc:creator>黄建</dc:creator>
  <cp:lastModifiedBy>黄建</cp:lastModifiedBy>
  <dcterms:modified xsi:type="dcterms:W3CDTF">2024-06-26T10:38:58Z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