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院士专家建设管理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襄阳市院士专家联络服务中心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        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2022年3月23日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>院士专家工作站建设管理项目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>襄阳市院士专家联络服务中心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仿宋_GB2312" w:cs="Arial"/>
                <w:color w:val="auto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51.3万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51.3万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  <w:r>
              <w:rPr>
                <w:rFonts w:ascii="仿宋_GB2312" w:hAnsi="宋体" w:eastAsia="仿宋_GB2312" w:cs="仿宋_GB2312"/>
                <w:kern w:val="0"/>
              </w:rPr>
              <w:t>1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成本控制率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按预算安排执行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14家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国有资产出租房进行维修维护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105家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已建院士专家工作站日常管理、专家联络、绩效评价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完成及时率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开展对接活动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赴全国高校、中国科学院和工程院联络院士专家，开展技术需求与科研成果转化对接工作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10次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完成及时率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新建工作站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开展拟建站企业培育，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新建工作站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15家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完成及时率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开展培训活动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开展院士专家工作站建设培训、参加上级组织的各类对接培训活动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社会效益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社会效益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全市高新企业创新创造活力不断增强，全市性科技创新活动蓬勃开展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完成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满意度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服务对象满意度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C4E5E32"/>
    <w:rsid w:val="0E374DAD"/>
    <w:rsid w:val="0FF21991"/>
    <w:rsid w:val="1066415D"/>
    <w:rsid w:val="1183057E"/>
    <w:rsid w:val="1B7A16C1"/>
    <w:rsid w:val="23E46C65"/>
    <w:rsid w:val="294D3BB6"/>
    <w:rsid w:val="29A80723"/>
    <w:rsid w:val="2C076F19"/>
    <w:rsid w:val="30FB5378"/>
    <w:rsid w:val="350F7EFE"/>
    <w:rsid w:val="37DB578E"/>
    <w:rsid w:val="39273355"/>
    <w:rsid w:val="3AC702FC"/>
    <w:rsid w:val="497A5F98"/>
    <w:rsid w:val="49D246CF"/>
    <w:rsid w:val="4BC022F9"/>
    <w:rsid w:val="51697C9B"/>
    <w:rsid w:val="52F5479D"/>
    <w:rsid w:val="55AF2676"/>
    <w:rsid w:val="57B81486"/>
    <w:rsid w:val="58FD37D0"/>
    <w:rsid w:val="5B1E01CB"/>
    <w:rsid w:val="5BE62C0B"/>
    <w:rsid w:val="5CD9469B"/>
    <w:rsid w:val="5F6F16D0"/>
    <w:rsid w:val="69012A9A"/>
    <w:rsid w:val="6A155836"/>
    <w:rsid w:val="6BC849C4"/>
    <w:rsid w:val="6F5E4911"/>
    <w:rsid w:val="6FCF2FC1"/>
    <w:rsid w:val="723A6C34"/>
    <w:rsid w:val="7334084B"/>
    <w:rsid w:val="73560FAA"/>
    <w:rsid w:val="7B31780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2022-03-23T02:33:00Z</cp:lastPrinted>
  <dcterms:modified xsi:type="dcterms:W3CDTF">2022-03-30T03:17:08Z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15E1DB43D4C44D9CBD911F4E25C224A7</vt:lpwstr>
  </property>
</Properties>
</file>